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44E6F" w14:textId="77777777" w:rsidR="00E5301F" w:rsidRPr="00310AA9" w:rsidRDefault="00E5301F" w:rsidP="00310AA9">
      <w:pPr>
        <w:jc w:val="both"/>
        <w:rPr>
          <w:rFonts w:cstheme="minorHAnsi"/>
        </w:rPr>
      </w:pPr>
    </w:p>
    <w:p w14:paraId="44841220" w14:textId="6B3733EE" w:rsidR="00310AA9" w:rsidRPr="00310AA9" w:rsidRDefault="00310AA9" w:rsidP="00310AA9">
      <w:pPr>
        <w:pStyle w:val="Ttulo1"/>
      </w:pPr>
      <w:r>
        <w:t>REFLEXIÓN PARA LA CONSTRUCCIÓN DE UN PROYECTO DE ECOLOGÍA INTEGRAL DESDE JPIC-CRC</w:t>
      </w:r>
    </w:p>
    <w:p w14:paraId="48750BC0" w14:textId="0F495E50" w:rsidR="00310AA9" w:rsidRPr="00310AA9" w:rsidRDefault="00310AA9" w:rsidP="00310AA9">
      <w:pPr>
        <w:jc w:val="right"/>
        <w:rPr>
          <w:rFonts w:cstheme="minorHAnsi"/>
        </w:rPr>
      </w:pPr>
      <w:r>
        <w:rPr>
          <w:rFonts w:cstheme="minorHAnsi"/>
        </w:rPr>
        <w:t>M. Constanza Arango, fma</w:t>
      </w:r>
    </w:p>
    <w:p w14:paraId="27CCE4F2" w14:textId="77777777" w:rsidR="00310AA9" w:rsidRPr="00310AA9" w:rsidRDefault="00310AA9" w:rsidP="00310AA9">
      <w:pPr>
        <w:jc w:val="both"/>
        <w:rPr>
          <w:rFonts w:cstheme="minorHAnsi"/>
        </w:rPr>
      </w:pPr>
    </w:p>
    <w:p w14:paraId="6BC3AD5B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La reflexión para la construcción de un proyecto de ecología integral desde la perspectiva de Justicia, Paz e Integridad de la Creación (JPIC) se fundamenta en la interconexión entre la crisis social y la crisis ambiental, y se orienta por los Objetivos Laudato Si' (OLS), que proveen el marco teórico y el horizonte de conversión.</w:t>
      </w:r>
    </w:p>
    <w:p w14:paraId="4CDE5A18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A continuación, se presenta una reflexión estructurada en torno a los elementos clave del proyecto JPIC para la ecología integral:</w:t>
      </w:r>
    </w:p>
    <w:p w14:paraId="09332310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1. La Base de la Ecología Integral y el Diagnóstico de la Realidad</w:t>
      </w:r>
    </w:p>
    <w:p w14:paraId="09D4D636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La construcción de un proyecto de ecología integral exige reconocer que "todo está conectado". La destrucción ambiental y la desigualdad social son parte del mismo problema. La contaminación del aire se liga a la pobreza urbana, y la destrucción de humedales se relaciona con el desplazamiento forzado.</w:t>
      </w:r>
    </w:p>
    <w:p w14:paraId="452A8E57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El modelo de desarrollo actual, que prioriza el consumo, el automóvil, el cemento y el mercado inmobiliario, genera la expulsión de comunidades pobres a zonas periféricas y la pérdida de calidad de vida. Además, el individualismo creciente deteriora el tejido social e impulsa el consumismo. El deterioro ambiental golpea primero a los más vulnerables.</w:t>
      </w:r>
    </w:p>
    <w:p w14:paraId="0CA36657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El llamado de </w:t>
      </w:r>
      <w:r w:rsidRPr="00310AA9">
        <w:rPr>
          <w:rFonts w:eastAsia="Times New Roman" w:cstheme="minorHAnsi"/>
          <w:i/>
          <w:iCs/>
          <w:kern w:val="0"/>
          <w:lang w:eastAsia="es-CO"/>
          <w14:ligatures w14:val="none"/>
        </w:rPr>
        <w:t>Laudato Si'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es claro: la solución requiere una </w:t>
      </w: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conversión integral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(ecológica, social, espiritual y comunitaria).</w:t>
      </w:r>
    </w:p>
    <w:p w14:paraId="7399DD10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2. Principios Rectores y Enfoque Sistémico</w:t>
      </w:r>
    </w:p>
    <w:p w14:paraId="70C29743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El proyecto de ecología integral impulsado por JPIC se guía por principios que buscan transformar las estructuras que generan injusticia, en lugar de solo tratar las consecuencias.</w:t>
      </w:r>
    </w:p>
    <w:p w14:paraId="7431C745" w14:textId="77777777" w:rsidR="00310AA9" w:rsidRPr="00310AA9" w:rsidRDefault="00310AA9" w:rsidP="00310A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Opción Preferencial por los Vulnerables: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El proyecto tiene como principio rector servir a Jesús en los más excluidos y vulnerables. Esto se alinea directamente con el Objetivo 2 de OLS: </w:t>
      </w: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Responder al clamor de los pobres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>. La Visión de JPIC es salir al encuentro de personas y comunidades heridas en su dignidad humana y despojadas de sus territorios, buscando la justicia y la paz junto a ellas. Las acciones incluyen promover la solidaridad con migrantes, víctimas de trata y mujeres.</w:t>
      </w:r>
    </w:p>
    <w:p w14:paraId="34B68B7E" w14:textId="77777777" w:rsidR="00310AA9" w:rsidRPr="00310AA9" w:rsidRDefault="00310AA9" w:rsidP="00310A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Transformación Sistémica: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Se enfatiza la necesidad de centrarse en las </w:t>
      </w: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CAUSAS profundas de la injusticia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y promover una transformación sistémica para lograr un cambio duradero y sostenible.</w:t>
      </w:r>
    </w:p>
    <w:p w14:paraId="5A122A21" w14:textId="77777777" w:rsidR="00310AA9" w:rsidRPr="00310AA9" w:rsidRDefault="00310AA9" w:rsidP="00310A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lastRenderedPageBreak/>
        <w:t>Crítica al Modelo de Desarrollo: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El proyecto debe incorporar la crítica al estilo de vida basado en el consumo y urgir a una </w:t>
      </w: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conversión ecológica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>. Se busca racionalizar el consumo y ser sobrios en el uso de recursos, volviendo a la sencillez y fomentando hábitos saludables.</w:t>
      </w:r>
    </w:p>
    <w:p w14:paraId="05E7072A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3. Ejes Temáticos de Acción para la Casa Común</w:t>
      </w:r>
    </w:p>
    <w:p w14:paraId="0B0A7B33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La Misión de JPIC se centra en la reflexión-acción en torno a varios puntos focales, todos ellos cruciales para la construcción de una ecología integral:</w:t>
      </w:r>
    </w:p>
    <w:p w14:paraId="2C251C0F" w14:textId="77777777" w:rsidR="00310AA9" w:rsidRPr="00310AA9" w:rsidRDefault="00310AA9" w:rsidP="00310A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Laudato Si' (Cuidado de la Casa Común):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Responder a problemáticas socioambientales como la deforestación, el mal uso de los desperdicios, el consumismo excesivo y la defensa del agua. Esto se conecta con el </w:t>
      </w: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Objetivo 1: La respuesta al clamor de la tierra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>.</w:t>
      </w:r>
    </w:p>
    <w:p w14:paraId="26B23EB2" w14:textId="77777777" w:rsidR="00310AA9" w:rsidRPr="00310AA9" w:rsidRDefault="00310AA9" w:rsidP="00310A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Economía Ecológica y Solidaria: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El proyecto se enfoca en la economía solidaria y en la promoción de proyectos de economía circular, así como en la revisión de inversiones con criterios éticos. Esto responde al </w:t>
      </w: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Objetivo 3: Economía ecológica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>.</w:t>
      </w:r>
    </w:p>
    <w:p w14:paraId="1F1C04F0" w14:textId="77777777" w:rsidR="00310AA9" w:rsidRPr="00310AA9" w:rsidRDefault="00310AA9" w:rsidP="00310A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Fe y Política: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Abordar problemáticas como la polarización, el clientelismo, el analfabetismo político y el poco compromiso por el bien común. Esto implica una reflexión permanente sobre Fe y Política.</w:t>
      </w:r>
    </w:p>
    <w:p w14:paraId="10F62F9A" w14:textId="77777777" w:rsidR="00310AA9" w:rsidRPr="00310AA9" w:rsidRDefault="00310AA9" w:rsidP="00310A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Empoderamiento de las mujeres: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Responder a las condiciones de violencia, discriminación y pobreza en los hogares y ambientes.</w:t>
      </w:r>
    </w:p>
    <w:p w14:paraId="4F8CD434" w14:textId="77777777" w:rsidR="00310AA9" w:rsidRPr="00310AA9" w:rsidRDefault="00310AA9" w:rsidP="00310A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Migraciones y Trata de Personas: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Salir al encuentro de los migrantes y visibilizar el flagelo de la trata a través de la prevención y el acompañamiento a las víctimas.</w:t>
      </w:r>
    </w:p>
    <w:p w14:paraId="68B59DA3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4. La Dimensión de la Conversión y el Compromiso Comunitario</w:t>
      </w:r>
    </w:p>
    <w:p w14:paraId="1A6D72C0" w14:textId="77777777" w:rsidR="00310AA9" w:rsidRP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La ecología integral no solo se traduce en acciones externas, sino también en una profunda transformación personal, comunitaria e institucional.</w:t>
      </w:r>
    </w:p>
    <w:p w14:paraId="73D7DEE1" w14:textId="77777777" w:rsidR="00310AA9" w:rsidRPr="00310AA9" w:rsidRDefault="00310AA9" w:rsidP="00310A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Espiritualidad Ecológica (Objetivo 6):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Motivar una conversión que se exprese en la manera de relacionarse con Dios, las demás personas y la casa común. El trabajo de JPIC debe basarse en la oración y la acción responsable. La Ecoteología también respalda este objetivo, buscando recuperar la visión religiosa de la creación.</w:t>
      </w:r>
    </w:p>
    <w:p w14:paraId="3B8E413E" w14:textId="77777777" w:rsidR="00310AA9" w:rsidRPr="00310AA9" w:rsidRDefault="00310AA9" w:rsidP="00310A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Conciencia y Educación Ecológica (Objetivo 5):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Impulsar acciones concretas que evidencien la conversión ecológica. Esto se logra mediante la formación continua en las Enseñanzas Sociales de la Iglesia, con énfasis en </w:t>
      </w:r>
      <w:r w:rsidRPr="00310AA9">
        <w:rPr>
          <w:rFonts w:eastAsia="Times New Roman" w:cstheme="minorHAnsi"/>
          <w:i/>
          <w:iCs/>
          <w:kern w:val="0"/>
          <w:lang w:eastAsia="es-CO"/>
          <w14:ligatures w14:val="none"/>
        </w:rPr>
        <w:t>Laudato Si'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y </w:t>
      </w:r>
      <w:r w:rsidRPr="00310AA9">
        <w:rPr>
          <w:rFonts w:eastAsia="Times New Roman" w:cstheme="minorHAnsi"/>
          <w:i/>
          <w:iCs/>
          <w:kern w:val="0"/>
          <w:lang w:eastAsia="es-CO"/>
          <w14:ligatures w14:val="none"/>
        </w:rPr>
        <w:t>Fratelli Tutti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>.</w:t>
      </w:r>
    </w:p>
    <w:p w14:paraId="5B69C9C1" w14:textId="77777777" w:rsidR="00310AA9" w:rsidRPr="00310AA9" w:rsidRDefault="00310AA9" w:rsidP="00310A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b/>
          <w:bCs/>
          <w:kern w:val="0"/>
          <w:lang w:eastAsia="es-CO"/>
          <w14:ligatures w14:val="none"/>
        </w:rPr>
        <w:t>Empeño Comunitario y Participación Activa (Objetivo 7):</w:t>
      </w:r>
      <w:r w:rsidRPr="00310AA9">
        <w:rPr>
          <w:rFonts w:eastAsia="Times New Roman" w:cstheme="minorHAnsi"/>
          <w:kern w:val="0"/>
          <w:lang w:eastAsia="es-CO"/>
          <w14:ligatures w14:val="none"/>
        </w:rPr>
        <w:t xml:space="preserve"> La construcción del proyecto requiere articularse con otras redes en los ámbitos local, nacional, latinoamericano y mundial para el cuidado de la casa común. JPIC trabaja en red (con organizaciones como CELAM, Red Clamor, Movimiento Laudato Si') buscando un "multilateralismo desde abajo" para lograr cambios sistémicos y duraderos.</w:t>
      </w:r>
    </w:p>
    <w:p w14:paraId="046DCFFA" w14:textId="77777777" w:rsidR="00310AA9" w:rsidRDefault="00310AA9" w:rsidP="00310AA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CO"/>
          <w14:ligatures w14:val="none"/>
        </w:rPr>
      </w:pPr>
      <w:r w:rsidRPr="00310AA9">
        <w:rPr>
          <w:rFonts w:eastAsia="Times New Roman" w:cstheme="minorHAnsi"/>
          <w:kern w:val="0"/>
          <w:lang w:eastAsia="es-CO"/>
          <w14:ligatures w14:val="none"/>
        </w:rPr>
        <w:t>El proyecto JPIC busca que, en un plazo de siete años, se logre la articulación y el reconocimiento de su labor en la justicia, la paz, la reconciliación y el cuidado de la creación, contando con comunidades comprometidas que propicien cambios y vivan un consumo ético, todo ello alimentado por una espiritualidad ecológica.</w:t>
      </w:r>
    </w:p>
    <w:sectPr w:rsidR="00310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509D"/>
    <w:multiLevelType w:val="multilevel"/>
    <w:tmpl w:val="CAA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3418D"/>
    <w:multiLevelType w:val="multilevel"/>
    <w:tmpl w:val="1BC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32B25"/>
    <w:multiLevelType w:val="multilevel"/>
    <w:tmpl w:val="ED6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999325">
    <w:abstractNumId w:val="1"/>
  </w:num>
  <w:num w:numId="2" w16cid:durableId="1430463863">
    <w:abstractNumId w:val="0"/>
  </w:num>
  <w:num w:numId="3" w16cid:durableId="21293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A9"/>
    <w:rsid w:val="00133EA6"/>
    <w:rsid w:val="00310AA9"/>
    <w:rsid w:val="004B7B67"/>
    <w:rsid w:val="006854CB"/>
    <w:rsid w:val="00874EAD"/>
    <w:rsid w:val="00E25374"/>
    <w:rsid w:val="00E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7724"/>
  <w15:chartTrackingRefBased/>
  <w15:docId w15:val="{499E841C-9022-4447-A850-C9320610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8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854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10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4CB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854CB"/>
    <w:rPr>
      <w:rFonts w:asciiTheme="majorHAnsi" w:eastAsiaTheme="majorEastAsia" w:hAnsiTheme="majorHAnsi" w:cstheme="majorBidi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10AA9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nfasis">
    <w:name w:val="Emphasis"/>
    <w:basedOn w:val="Fuentedeprrafopredeter"/>
    <w:uiPriority w:val="20"/>
    <w:qFormat/>
    <w:rsid w:val="00310AA9"/>
    <w:rPr>
      <w:i/>
      <w:iCs/>
    </w:rPr>
  </w:style>
  <w:style w:type="character" w:styleId="Textoennegrita">
    <w:name w:val="Strong"/>
    <w:basedOn w:val="Fuentedeprrafopredeter"/>
    <w:uiPriority w:val="22"/>
    <w:qFormat/>
    <w:rsid w:val="00310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Constanza Arango Aristizabal</dc:creator>
  <cp:keywords/>
  <dc:description/>
  <cp:lastModifiedBy>M. Constanza Arango Aristizabal</cp:lastModifiedBy>
  <cp:revision>3</cp:revision>
  <dcterms:created xsi:type="dcterms:W3CDTF">2025-09-30T14:16:00Z</dcterms:created>
  <dcterms:modified xsi:type="dcterms:W3CDTF">2025-09-30T15:38:00Z</dcterms:modified>
</cp:coreProperties>
</file>