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4FCAD" w14:textId="65964BF0" w:rsidR="00781914" w:rsidRPr="00781914" w:rsidRDefault="00781914" w:rsidP="00781914">
      <w:pPr>
        <w:jc w:val="center"/>
        <w:rPr>
          <w:b/>
          <w:bCs/>
        </w:rPr>
      </w:pPr>
      <w:r w:rsidRPr="00781914">
        <w:rPr>
          <w:b/>
          <w:bCs/>
        </w:rPr>
        <w:t>SISTERS OF ST. PAUL OF CHARTRES PHILIPPINE PROVINCE</w:t>
      </w:r>
    </w:p>
    <w:p w14:paraId="6B4ECA43" w14:textId="6B448A40" w:rsidR="00781914" w:rsidRPr="00781914" w:rsidRDefault="00781914" w:rsidP="00781914">
      <w:pPr>
        <w:jc w:val="center"/>
        <w:rPr>
          <w:b/>
          <w:bCs/>
        </w:rPr>
      </w:pPr>
      <w:r w:rsidRPr="00781914">
        <w:rPr>
          <w:b/>
          <w:bCs/>
        </w:rPr>
        <w:t>REFLECTIONS</w:t>
      </w:r>
      <w:r>
        <w:rPr>
          <w:b/>
          <w:bCs/>
        </w:rPr>
        <w:t xml:space="preserve"> AND PLANS</w:t>
      </w:r>
    </w:p>
    <w:p w14:paraId="0241A18C" w14:textId="77777777" w:rsidR="00781914" w:rsidRDefault="00781914" w:rsidP="00781914"/>
    <w:p w14:paraId="13266BF8" w14:textId="047E7455" w:rsidR="00781914" w:rsidRDefault="00781914" w:rsidP="00781914">
      <w:r>
        <w:t>The SPC Philippine Province’s environmental advocacy, deeply rooted in Laudato Si, reflects a sincere commitment to ecological conversion. The first-year focus on ecological education and eco-spirituality formation is a recognition that true environmental action must begin with awareness and transformation of the heart. By integrating webinars, guided reflections, and communal sharing, the initiative fosters a culture of dialogue and discernment among SPC Sisters and lay mission partners. This approach ensures that environmental advocacy is not just an external commitment but an internalized spiritual journey, urging all participants to see creation as a sacred gift that must be nurtured and protected.</w:t>
      </w:r>
    </w:p>
    <w:p w14:paraId="4408CCFB" w14:textId="77777777" w:rsidR="00781914" w:rsidRDefault="00781914" w:rsidP="00781914"/>
    <w:p w14:paraId="20AC8264" w14:textId="77777777" w:rsidR="00781914" w:rsidRDefault="00781914" w:rsidP="00781914">
      <w:r>
        <w:t>The second-year emphasis on adopting a simple, sustainable, and healthy lifestyle aligns with the call for personal and communal responsibility. The guiding principle of “</w:t>
      </w:r>
      <w:proofErr w:type="spellStart"/>
      <w:r>
        <w:t>Simpleng</w:t>
      </w:r>
      <w:proofErr w:type="spellEnd"/>
      <w:r>
        <w:t xml:space="preserve"> </w:t>
      </w:r>
      <w:proofErr w:type="spellStart"/>
      <w:r>
        <w:t>Buhay</w:t>
      </w:r>
      <w:proofErr w:type="spellEnd"/>
      <w:r>
        <w:t xml:space="preserve">, </w:t>
      </w:r>
      <w:proofErr w:type="spellStart"/>
      <w:r>
        <w:t>Aking</w:t>
      </w:r>
      <w:proofErr w:type="spellEnd"/>
      <w:r>
        <w:t xml:space="preserve"> Alay” encourages self-discipline and ecological consciousness in daily living. Through preventive health measures, sustainable practices, and economic stewardship, this phase highlights the connection between human well-being and planetary health. By incorporating self-assessment tools and collective evaluation, the SPC Core Team ensures that sustainability is not just a theoretical goal but a lived reality. This reinforces the need for consistency in small, everyday choices that collectively shape a more sustainable future.</w:t>
      </w:r>
    </w:p>
    <w:p w14:paraId="1512FB91" w14:textId="77777777" w:rsidR="00781914" w:rsidRDefault="00781914" w:rsidP="00781914"/>
    <w:p w14:paraId="02EAAF08" w14:textId="144996DC" w:rsidR="00780A28" w:rsidRDefault="00781914" w:rsidP="00781914">
      <w:r>
        <w:t>The third-year initiative, “Response to the Cry of the Poor,” expands the advocacy from personal transformation to social impact, emphasizing community resilience and empowerment. Recognizing that environmental degradation disproportionately affects the marginalized, this phase calls for deeper solidarity through partnerships with government agencies and non-government organizations. By integrating environmental justice into the Paulinian mission, the SPC Province affirms that care for creation is intrinsically linked to care for humanity. Through continuous monitoring, best practices sharing, and policy alignment, the advocacy ensures long-term sustainability and a faith-driven response to the ecological and social crises of our time.</w:t>
      </w:r>
    </w:p>
    <w:sectPr w:rsidR="00780A28" w:rsidSect="006270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914"/>
    <w:rsid w:val="00452635"/>
    <w:rsid w:val="00566512"/>
    <w:rsid w:val="00627072"/>
    <w:rsid w:val="006E1630"/>
    <w:rsid w:val="0071525B"/>
    <w:rsid w:val="00780A28"/>
    <w:rsid w:val="00781914"/>
    <w:rsid w:val="00C7082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1EDA3932"/>
  <w15:chartTrackingRefBased/>
  <w15:docId w15:val="{6F452B93-283C-E447-9361-95A893BF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9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19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19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19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19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19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9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9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9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9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19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19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19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19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19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9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9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914"/>
    <w:rPr>
      <w:rFonts w:eastAsiaTheme="majorEastAsia" w:cstheme="majorBidi"/>
      <w:color w:val="272727" w:themeColor="text1" w:themeTint="D8"/>
    </w:rPr>
  </w:style>
  <w:style w:type="paragraph" w:styleId="Title">
    <w:name w:val="Title"/>
    <w:basedOn w:val="Normal"/>
    <w:next w:val="Normal"/>
    <w:link w:val="TitleChar"/>
    <w:uiPriority w:val="10"/>
    <w:qFormat/>
    <w:rsid w:val="007819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9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9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9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9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1914"/>
    <w:rPr>
      <w:i/>
      <w:iCs/>
      <w:color w:val="404040" w:themeColor="text1" w:themeTint="BF"/>
    </w:rPr>
  </w:style>
  <w:style w:type="paragraph" w:styleId="ListParagraph">
    <w:name w:val="List Paragraph"/>
    <w:basedOn w:val="Normal"/>
    <w:uiPriority w:val="34"/>
    <w:qFormat/>
    <w:rsid w:val="00781914"/>
    <w:pPr>
      <w:ind w:left="720"/>
      <w:contextualSpacing/>
    </w:pPr>
  </w:style>
  <w:style w:type="character" w:styleId="IntenseEmphasis">
    <w:name w:val="Intense Emphasis"/>
    <w:basedOn w:val="DefaultParagraphFont"/>
    <w:uiPriority w:val="21"/>
    <w:qFormat/>
    <w:rsid w:val="00781914"/>
    <w:rPr>
      <w:i/>
      <w:iCs/>
      <w:color w:val="2F5496" w:themeColor="accent1" w:themeShade="BF"/>
    </w:rPr>
  </w:style>
  <w:style w:type="paragraph" w:styleId="IntenseQuote">
    <w:name w:val="Intense Quote"/>
    <w:basedOn w:val="Normal"/>
    <w:next w:val="Normal"/>
    <w:link w:val="IntenseQuoteChar"/>
    <w:uiPriority w:val="30"/>
    <w:qFormat/>
    <w:rsid w:val="007819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1914"/>
    <w:rPr>
      <w:i/>
      <w:iCs/>
      <w:color w:val="2F5496" w:themeColor="accent1" w:themeShade="BF"/>
    </w:rPr>
  </w:style>
  <w:style w:type="character" w:styleId="IntenseReference">
    <w:name w:val="Intense Reference"/>
    <w:basedOn w:val="DefaultParagraphFont"/>
    <w:uiPriority w:val="32"/>
    <w:qFormat/>
    <w:rsid w:val="007819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2025-03-05T08:41:00Z</dcterms:created>
  <dcterms:modified xsi:type="dcterms:W3CDTF">2025-03-05T08:42:00Z</dcterms:modified>
</cp:coreProperties>
</file>