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E59F" w14:textId="77777777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32"/>
          <w:szCs w:val="32"/>
        </w:rPr>
        <w:t>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ricchezza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della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parola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rivela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meraviglie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della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creazione.</w:t>
      </w:r>
    </w:p>
    <w:p w14:paraId="2004CC66" w14:textId="2CF06D87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È lo stupore delle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«meraviglie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Dio»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dona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all'umanità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affinché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sia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​​utilizzata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preservata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nella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sua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interezza. Il nostro “essere creature”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“collocati nel creato”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pervadono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vita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quotidiana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più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semplice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nei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nostri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rapporti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altre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creature.</w:t>
      </w:r>
    </w:p>
    <w:p w14:paraId="7322196D" w14:textId="77777777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Accettando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“creati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 viventi nella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creazione” ci rende figli. Solo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rimaniamo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creature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possiamo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rimanere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fedeli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al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nostro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rapporto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creazione.</w:t>
      </w:r>
    </w:p>
    <w:p w14:paraId="7E366986" w14:textId="77777777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rivolge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Giobbe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il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seguente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invito: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«Ascolta»,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«fermati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 considera 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meraviglie»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(Gb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37,14).</w:t>
      </w:r>
    </w:p>
    <w:p w14:paraId="087B2E7F" w14:textId="15181949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Ascoltarlo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ogni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giorno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fa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allentare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il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controllo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su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ciò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circonda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lascia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spazio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contemplazione.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Tutto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è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dato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gratuitamente.</w:t>
      </w:r>
    </w:p>
    <w:p w14:paraId="78B37881" w14:textId="4CC6B536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gratitudine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evoca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una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logica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diversa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>cui</w:t>
      </w:r>
      <w:r w:rsidR="007A4040">
        <w:rPr>
          <w:rFonts w:ascii="Helvetica" w:hAnsi="Helvetica" w:cs="Helvetica"/>
          <w:color w:val="262626"/>
          <w:kern w:val="0"/>
          <w:sz w:val="28"/>
          <w:szCs w:val="28"/>
        </w:rPr>
        <w:t xml:space="preserve"> abbiamo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disperatamente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bisogno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oggi. La propensione a fermarci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può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mettere in discussione il nostro stile 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vita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attuale,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spesso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è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insostenibile.</w:t>
      </w:r>
    </w:p>
    <w:p w14:paraId="1822D9D0" w14:textId="501EF0C0" w:rsidR="00D545E6" w:rsidRDefault="00D545E6" w:rsidP="00D545E6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28"/>
          <w:szCs w:val="28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spiritualità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cristiana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suggerisce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crescere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nella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sobrietà: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 xml:space="preserve">Imparare a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>vivere</w:t>
      </w:r>
      <w:r w:rsidR="007A4040">
        <w:rPr>
          <w:rFonts w:ascii="Helvetica" w:hAnsi="Helvetica" w:cs="Helvetica"/>
          <w:color w:val="262626"/>
          <w:kern w:val="0"/>
          <w:sz w:val="28"/>
          <w:szCs w:val="28"/>
        </w:rPr>
        <w:t xml:space="preserve"> con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meno.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Questa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semplicità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evangelica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permette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godere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delle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piccole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cose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essere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grati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per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le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opportunità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 w:rsidR="007A4040">
        <w:rPr>
          <w:rFonts w:ascii="Helvetica" w:hAnsi="Helvetica" w:cs="Helvetica"/>
          <w:color w:val="262626"/>
          <w:kern w:val="0"/>
          <w:sz w:val="28"/>
          <w:szCs w:val="28"/>
        </w:rPr>
        <w:t xml:space="preserve"> la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vita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offre,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senza attaccarci a ciò 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abbiamo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affliggerci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per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ciò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che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non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abbiamo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(LS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222).</w:t>
      </w:r>
    </w:p>
    <w:p w14:paraId="0C0AB83D" w14:textId="18DE7DD8" w:rsidR="00D545E6" w:rsidRDefault="00D545E6" w:rsidP="007A4040">
      <w:pPr>
        <w:autoSpaceDE w:val="0"/>
        <w:autoSpaceDN w:val="0"/>
        <w:adjustRightInd w:val="0"/>
        <w:jc w:val="both"/>
        <w:rPr>
          <w:rFonts w:ascii="Helvetica" w:hAnsi="Helvetica" w:cs="Helvetica"/>
          <w:color w:val="262626"/>
          <w:kern w:val="0"/>
          <w:sz w:val="32"/>
          <w:szCs w:val="32"/>
        </w:rPr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 xml:space="preserve">La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 xml:space="preserve">chiamata </w:t>
      </w:r>
      <w:r w:rsidR="007A4040">
        <w:rPr>
          <w:rFonts w:ascii="Helvetica" w:hAnsi="Helvetica" w:cs="Helvetica"/>
          <w:color w:val="262626"/>
          <w:kern w:val="0"/>
          <w:sz w:val="28"/>
          <w:szCs w:val="28"/>
        </w:rPr>
        <w:t>a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“coltivare”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(Genesi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2,15)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contiene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un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duplice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appello</w:t>
      </w: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>che aiuta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 xml:space="preserve"> a superare l'atteggiamento di chi si relazione al creato da puro utilizzatore: il primo è la chiamata a “servire”; il secondo è di “rendere culto” (in italiano coltivazione e adorazione hanno la stessa radice).</w:t>
      </w:r>
    </w:p>
    <w:p w14:paraId="1F04BBF4" w14:textId="3A6AE0EB" w:rsidR="00D95309" w:rsidRDefault="00D545E6" w:rsidP="007A4040">
      <w:pPr>
        <w:jc w:val="both"/>
      </w:pPr>
      <w:r>
        <w:rPr>
          <w:rFonts w:ascii="Helvetica" w:hAnsi="Helvetica" w:cs="Helvetica"/>
          <w:color w:val="262626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 xml:space="preserve">E il vero culto non si esaurisce nella liturgia, ma trova compimento nel servizio dell'armonia cosmica in cui tutto è 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>connesso: “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Nei</w:t>
      </w:r>
      <w:r w:rsidR="007A4040">
        <w:rPr>
          <w:rFonts w:ascii="Helvetica" w:hAnsi="Helvetica" w:cs="Helvetica"/>
          <w:color w:val="262626"/>
          <w:kern w:val="0"/>
          <w:sz w:val="32"/>
          <w:szCs w:val="32"/>
        </w:rPr>
        <w:t xml:space="preserve"> </w:t>
      </w:r>
      <w:r>
        <w:rPr>
          <w:rFonts w:ascii="Helvetica" w:hAnsi="Helvetica" w:cs="Helvetica"/>
          <w:color w:val="262626"/>
          <w:kern w:val="0"/>
          <w:sz w:val="32"/>
          <w:szCs w:val="32"/>
        </w:rPr>
        <w:t>confronti della natura visibile, siamo sottomessi a leggi non solo biologiche, ma anche morali, che non si possono impunemente trasgredire” (</w:t>
      </w:r>
      <w:proofErr w:type="spellStart"/>
      <w:r>
        <w:rPr>
          <w:rFonts w:ascii="Helvetica" w:hAnsi="Helvetica" w:cs="Helvetica"/>
          <w:color w:val="262626"/>
          <w:kern w:val="0"/>
          <w:sz w:val="32"/>
          <w:szCs w:val="32"/>
        </w:rPr>
        <w:t>Sollicitudo</w:t>
      </w:r>
      <w:proofErr w:type="spellEnd"/>
      <w:r>
        <w:rPr>
          <w:rFonts w:ascii="Helvetica" w:hAnsi="Helvetica" w:cs="Helvetica"/>
          <w:color w:val="262626"/>
          <w:kern w:val="0"/>
          <w:sz w:val="32"/>
          <w:szCs w:val="32"/>
        </w:rPr>
        <w:t xml:space="preserve"> rei </w:t>
      </w:r>
      <w:proofErr w:type="spellStart"/>
      <w:r>
        <w:rPr>
          <w:rFonts w:ascii="Helvetica" w:hAnsi="Helvetica" w:cs="Helvetica"/>
          <w:color w:val="262626"/>
          <w:kern w:val="0"/>
          <w:sz w:val="32"/>
          <w:szCs w:val="32"/>
        </w:rPr>
        <w:t>socialis</w:t>
      </w:r>
      <w:proofErr w:type="spellEnd"/>
      <w:r>
        <w:rPr>
          <w:rFonts w:ascii="Helvetica" w:hAnsi="Helvetica" w:cs="Helvetica"/>
          <w:color w:val="262626"/>
          <w:kern w:val="0"/>
          <w:sz w:val="32"/>
          <w:szCs w:val="32"/>
        </w:rPr>
        <w:t>, 34). </w:t>
      </w:r>
    </w:p>
    <w:sectPr w:rsidR="00D95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E6"/>
    <w:rsid w:val="003B3DFF"/>
    <w:rsid w:val="00422D63"/>
    <w:rsid w:val="007A4040"/>
    <w:rsid w:val="00A0003F"/>
    <w:rsid w:val="00D545E6"/>
    <w:rsid w:val="00D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0BE1F"/>
  <w15:chartTrackingRefBased/>
  <w15:docId w15:val="{DF082EAA-010F-F345-95E8-D30F9F7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4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4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4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4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45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45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45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45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45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45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4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45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45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45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45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45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45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4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Vivalda</dc:creator>
  <cp:keywords/>
  <dc:description/>
  <cp:lastModifiedBy>Enrica Vivalda</cp:lastModifiedBy>
  <cp:revision>2</cp:revision>
  <dcterms:created xsi:type="dcterms:W3CDTF">2024-03-21T18:13:00Z</dcterms:created>
  <dcterms:modified xsi:type="dcterms:W3CDTF">2024-03-21T18:17:00Z</dcterms:modified>
</cp:coreProperties>
</file>